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4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 w14:paraId="742F1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333A9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不符合条件集资建房产权界定办理流程</w:t>
      </w:r>
    </w:p>
    <w:p w14:paraId="2979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6A8B73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集资建房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先提供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4中1.1-1.2，2.1-2.5材料；</w:t>
      </w:r>
    </w:p>
    <w:p w14:paraId="7A9CDC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市住房保障服务中心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审核后，打印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个人交款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计算表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4306B9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集资户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个人交款后，单位提供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附件4中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、2.6-2.7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材料；</w:t>
      </w:r>
    </w:p>
    <w:p w14:paraId="7F14CF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市住房保障服务中心核批后，集资建房单位至不动产登记中心办理个人不动产权证。</w:t>
      </w:r>
    </w:p>
    <w:p w14:paraId="4A6B64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A0CFD"/>
    <w:multiLevelType w:val="singleLevel"/>
    <w:tmpl w:val="07BA0CFD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D2ED6"/>
    <w:rsid w:val="00DB7402"/>
    <w:rsid w:val="091B3BB3"/>
    <w:rsid w:val="0D3761C6"/>
    <w:rsid w:val="16A7479C"/>
    <w:rsid w:val="16C202DC"/>
    <w:rsid w:val="22587904"/>
    <w:rsid w:val="29BD2ED6"/>
    <w:rsid w:val="5C842F71"/>
    <w:rsid w:val="7408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146</Characters>
  <Lines>0</Lines>
  <Paragraphs>0</Paragraphs>
  <TotalTime>0</TotalTime>
  <ScaleCrop>false</ScaleCrop>
  <LinksUpToDate>false</LinksUpToDate>
  <CharactersWithSpaces>148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2025-04-09T03:44:00Z</dcterms:created>
  <dc:creator>辰入雪海间</dc:creator>
  <cp:lastModifiedBy>晴天无泓</cp:lastModifiedBy>
  <dcterms:modified xsi:type="dcterms:W3CDTF">2026-05-11T09:16:04Z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8874A14A2FC546F18C0E536C0A4955E0_11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